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726"/>
        <w:gridCol w:w="160"/>
        <w:gridCol w:w="741"/>
        <w:gridCol w:w="708"/>
        <w:gridCol w:w="4090"/>
      </w:tblGrid>
      <w:tr w:rsidR="000A21D8" w:rsidRPr="005161B5" w14:paraId="5DC72A3C" w14:textId="77777777">
        <w:trPr>
          <w:trHeight w:val="571"/>
        </w:trPr>
        <w:tc>
          <w:tcPr>
            <w:tcW w:w="1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110F" w14:textId="77777777" w:rsidR="000A21D8" w:rsidRDefault="00000000" w:rsidP="001F7C56">
            <w:pPr>
              <w:pStyle w:val="Corps"/>
              <w:spacing w:after="0"/>
              <w:jc w:val="center"/>
              <w:rPr>
                <w:rStyle w:val="Aucun"/>
                <w:b/>
                <w:bCs/>
                <w:sz w:val="22"/>
                <w:szCs w:val="22"/>
              </w:rPr>
            </w:pPr>
            <w:r>
              <w:rPr>
                <w:rStyle w:val="Aucun"/>
                <w:b/>
                <w:bCs/>
                <w:sz w:val="22"/>
                <w:szCs w:val="22"/>
              </w:rPr>
              <w:t>Questionnaire sur la lutte</w:t>
            </w:r>
            <w:r w:rsidR="001F7C56">
              <w:rPr>
                <w:rStyle w:val="Aucun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Aucun"/>
                <w:b/>
                <w:bCs/>
                <w:sz w:val="22"/>
                <w:szCs w:val="22"/>
              </w:rPr>
              <w:t>contre la pollution sonore à Paris</w:t>
            </w:r>
            <w:r w:rsidR="001F7C56">
              <w:rPr>
                <w:rStyle w:val="Aucun"/>
                <w:b/>
                <w:bCs/>
                <w:sz w:val="22"/>
                <w:szCs w:val="22"/>
              </w:rPr>
              <w:t xml:space="preserve"> </w:t>
            </w:r>
          </w:p>
          <w:p w14:paraId="76C77B03" w14:textId="427F8DD6" w:rsidR="001F7C56" w:rsidRDefault="001F7C56" w:rsidP="001F7C56">
            <w:pPr>
              <w:pStyle w:val="Corps"/>
              <w:spacing w:after="0"/>
              <w:jc w:val="center"/>
            </w:pPr>
            <w:proofErr w:type="gramStart"/>
            <w:r>
              <w:rPr>
                <w:rStyle w:val="Aucun"/>
                <w:b/>
                <w:bCs/>
                <w:sz w:val="22"/>
                <w:szCs w:val="22"/>
              </w:rPr>
              <w:t>adressé</w:t>
            </w:r>
            <w:proofErr w:type="gramEnd"/>
            <w:r>
              <w:rPr>
                <w:rStyle w:val="Aucun"/>
                <w:b/>
                <w:bCs/>
                <w:sz w:val="22"/>
                <w:szCs w:val="22"/>
              </w:rPr>
              <w:t xml:space="preserve"> aux candidats à la Mairie de Paris</w:t>
            </w:r>
          </w:p>
        </w:tc>
      </w:tr>
      <w:tr w:rsidR="000A21D8" w14:paraId="46D853E4" w14:textId="77777777">
        <w:trPr>
          <w:trHeight w:val="45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1B49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18"/>
                <w:szCs w:val="18"/>
              </w:rPr>
              <w:t>Questions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910B" w14:textId="77777777" w:rsidR="000A21D8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Oui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C1E73" w14:textId="77777777" w:rsidR="000A21D8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F840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18"/>
                <w:szCs w:val="18"/>
              </w:rPr>
              <w:t>Commentaire</w:t>
            </w:r>
          </w:p>
        </w:tc>
      </w:tr>
      <w:tr w:rsidR="000A21D8" w14:paraId="1FCA9D9E" w14:textId="77777777">
        <w:trPr>
          <w:trHeight w:val="23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24D9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18"/>
                <w:szCs w:val="18"/>
              </w:rPr>
              <w:t>Enjeux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7C90" w14:textId="77777777" w:rsidR="000A21D8" w:rsidRDefault="000A21D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7129" w14:textId="77777777" w:rsidR="000A21D8" w:rsidRDefault="000A21D8"/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20B5D" w14:textId="77777777" w:rsidR="000A21D8" w:rsidRDefault="000A21D8"/>
        </w:tc>
      </w:tr>
      <w:tr w:rsidR="000A21D8" w:rsidRPr="005161B5" w14:paraId="5EE32CD5" w14:textId="77777777">
        <w:trPr>
          <w:trHeight w:val="45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7E08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Considérez-vous la lutte contre la pollution sonore environnementale comme un enjeu majeur de santé publique.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C543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5256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9385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7D1DE2EF" w14:textId="77777777">
        <w:trPr>
          <w:trHeight w:val="45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BC736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Considérez-vous la protection de la qualité du sommeil, la nuit, comme devant être une priorité d’action ?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648AC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B119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CD1EA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3E506485" w14:textId="77777777">
        <w:trPr>
          <w:trHeight w:val="67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DE6F" w14:textId="32711AD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 xml:space="preserve">Considérez-vous la pollution sonore dite récréative comme une source de pollution sonore spécifique et préoccupante devant mobiliser des moyens spécifiques de </w:t>
            </w:r>
            <w:proofErr w:type="gramStart"/>
            <w:r>
              <w:rPr>
                <w:rStyle w:val="Aucun"/>
                <w:sz w:val="18"/>
                <w:szCs w:val="18"/>
              </w:rPr>
              <w:t>régulation?</w:t>
            </w:r>
            <w:proofErr w:type="gram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5305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A2B0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F26F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6D75E83A" w14:textId="77777777">
        <w:trPr>
          <w:trHeight w:val="23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04C7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18"/>
                <w:szCs w:val="18"/>
              </w:rPr>
              <w:t>Mesures des niveaux sonores et régulation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248E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02266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491F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682E2F1A" w14:textId="77777777">
        <w:trPr>
          <w:trHeight w:val="67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AE8E1" w14:textId="77777777" w:rsidR="000A21D8" w:rsidRDefault="00000000">
            <w:pPr>
              <w:pStyle w:val="Paragraphedeliste"/>
              <w:spacing w:after="0" w:line="240" w:lineRule="auto"/>
              <w:ind w:left="0"/>
            </w:pPr>
            <w:r>
              <w:rPr>
                <w:rStyle w:val="Aucun"/>
                <w:sz w:val="18"/>
                <w:szCs w:val="18"/>
              </w:rPr>
              <w:t xml:space="preserve">Vous engagez vous à mettre en place des balises Bruitparif dans les rues ou quartiers signalés par les riverains comme trop bruyants pour objectiver la réalité des niveaux sonores ?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4F873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C1F27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41108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58A8921D" w14:textId="77777777">
        <w:trPr>
          <w:trHeight w:val="89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F86C" w14:textId="199F1CA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engagez-vous à mettre en place, dans tous les arrondissements de Paris, un comité de régulation de la tranquillité publique associant les associations de riverains concerné</w:t>
            </w:r>
            <w:r w:rsidR="008811C2">
              <w:rPr>
                <w:rStyle w:val="Aucun"/>
                <w:sz w:val="18"/>
                <w:szCs w:val="18"/>
              </w:rPr>
              <w:t>e</w:t>
            </w:r>
            <w:r>
              <w:rPr>
                <w:rStyle w:val="Aucun"/>
                <w:sz w:val="18"/>
                <w:szCs w:val="18"/>
              </w:rPr>
              <w:t>s et s’appuyant sur les rapports de Bruitparif quand ces mesures existent ?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2A5D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A178A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D63D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0C58C82E" w14:textId="77777777">
        <w:trPr>
          <w:trHeight w:val="67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A45F7" w14:textId="0C605B15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>vous à prendre en compte les niveaux sonores recommandés par l’OMS comme niveaux cibles à atteindre, comme le recommandent le récent rapport du Senat et celui du Haut-Commissariat au Plan et à la Stratégie ?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EFFD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5C641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38380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6641CC8E" w14:textId="77777777">
        <w:trPr>
          <w:trHeight w:val="89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37CB" w14:textId="7AAF5218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 xml:space="preserve">vous à répertorier les zones où les niveaux sonores nocturnes sont équivalents ou dépassent ceux retenus pour définir un « point noir de bruit » pour mettre en place des modes spécifiques de régulation </w:t>
            </w:r>
            <w:r w:rsidR="008811C2">
              <w:rPr>
                <w:rStyle w:val="Aucun"/>
                <w:sz w:val="18"/>
                <w:szCs w:val="18"/>
              </w:rPr>
              <w:t xml:space="preserve">sur </w:t>
            </w:r>
            <w:r w:rsidR="002B6332">
              <w:rPr>
                <w:rStyle w:val="Aucun"/>
                <w:sz w:val="18"/>
                <w:szCs w:val="18"/>
              </w:rPr>
              <w:t xml:space="preserve">le modèle </w:t>
            </w:r>
            <w:r>
              <w:rPr>
                <w:rStyle w:val="Aucun"/>
                <w:sz w:val="18"/>
                <w:szCs w:val="18"/>
              </w:rPr>
              <w:t>des « ZARE » de Barcelone ?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5198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0ECF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E5D4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4D34B6DE" w14:textId="77777777">
        <w:trPr>
          <w:trHeight w:val="67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15BED" w14:textId="02F499A9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>vous à revoir le règlement des terrasses et les horaires d’ouverture pour prendre en compte le respect du sommeil des riverains ?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3BA3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99F5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B1941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00232065" w14:textId="77777777">
        <w:trPr>
          <w:trHeight w:val="45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83DD5" w14:textId="32ED677E" w:rsidR="000A21D8" w:rsidRDefault="00000000">
            <w:pPr>
              <w:pStyle w:val="Paragraphedeliste"/>
              <w:spacing w:after="0" w:line="240" w:lineRule="auto"/>
              <w:ind w:left="0"/>
            </w:pPr>
            <w:r>
              <w:rPr>
                <w:rStyle w:val="Aucun"/>
                <w:sz w:val="18"/>
                <w:szCs w:val="18"/>
              </w:rPr>
              <w:t>Vous engagez-vous à revoir l'application Dans Ma Rue pour permettre le recueil de toute</w:t>
            </w:r>
            <w:r w:rsidR="008811C2">
              <w:rPr>
                <w:rStyle w:val="Aucun"/>
                <w:sz w:val="18"/>
                <w:szCs w:val="18"/>
              </w:rPr>
              <w:t>s</w:t>
            </w:r>
            <w:r>
              <w:rPr>
                <w:rStyle w:val="Aucun"/>
                <w:sz w:val="18"/>
                <w:szCs w:val="18"/>
              </w:rPr>
              <w:t xml:space="preserve"> les formes de pollution sonore ?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916C2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C60D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CB5B2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5586A104" w14:textId="77777777">
        <w:trPr>
          <w:trHeight w:val="670"/>
        </w:trPr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750B" w14:textId="77777777" w:rsidR="000A21D8" w:rsidRDefault="00000000">
            <w:pPr>
              <w:pStyle w:val="Paragraphedeliste"/>
              <w:spacing w:after="0" w:line="240" w:lineRule="auto"/>
              <w:ind w:left="0"/>
            </w:pPr>
            <w:r>
              <w:rPr>
                <w:rStyle w:val="Aucun"/>
                <w:sz w:val="18"/>
                <w:szCs w:val="18"/>
              </w:rPr>
              <w:lastRenderedPageBreak/>
              <w:t>Vous engagez-vous à initier la mise en place d’un guichet unique entre police municipale et police nationale, pour faciliter le dépôt de plaintes et permettre un relevé précis accessible à tous, comme c’est le cas dans plusieurs villes en France ?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033B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EDAA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56B8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66CAC63C" w14:textId="77777777">
        <w:trPr>
          <w:trHeight w:val="67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FDEE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Comptez- vous revoir en profondeur la gouvernance et le fonctionnement du Conseil de la nuit pour trouver le juste équilibre entre enjeux environnementaux et vie nocturne ?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6762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FDEDC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589F8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05B815A3" w14:textId="77777777">
        <w:trPr>
          <w:trHeight w:val="67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3CF28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 xml:space="preserve">Comptez-vous </w:t>
            </w:r>
            <w:proofErr w:type="spellStart"/>
            <w:r>
              <w:rPr>
                <w:rStyle w:val="Aucun"/>
                <w:sz w:val="18"/>
                <w:szCs w:val="18"/>
              </w:rPr>
              <w:t>ré-organiser</w:t>
            </w:r>
            <w:proofErr w:type="spellEnd"/>
            <w:r>
              <w:rPr>
                <w:rStyle w:val="Aucun"/>
                <w:sz w:val="18"/>
                <w:szCs w:val="18"/>
              </w:rPr>
              <w:t xml:space="preserve"> le Bureau d’Action contre les Nuisances Professionnelles (BANP) de la Ville de Paris pour permettre une réponse plus rapide et totalement transparente aux plaignants ? 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DF76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F98F9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3989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14:paraId="29AC29F5" w14:textId="77777777">
        <w:trPr>
          <w:trHeight w:val="23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D207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18"/>
                <w:szCs w:val="18"/>
              </w:rPr>
              <w:t>Sanctions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018C8" w14:textId="77777777" w:rsidR="000A21D8" w:rsidRDefault="000A21D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37A04" w14:textId="77777777" w:rsidR="000A21D8" w:rsidRDefault="000A21D8"/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AF41" w14:textId="77777777" w:rsidR="000A21D8" w:rsidRDefault="000A21D8"/>
        </w:tc>
      </w:tr>
      <w:tr w:rsidR="000A21D8" w:rsidRPr="005161B5" w14:paraId="10F31224" w14:textId="77777777">
        <w:trPr>
          <w:trHeight w:val="45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26AAE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engagez-vous à conditionner le renouvellement des autorisations de terrasse au nombre de plaintes reçues ?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6469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E9C1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9A9C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1A9A5F4B" w14:textId="77777777">
        <w:trPr>
          <w:trHeight w:val="67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9CC9" w14:textId="3EC256E1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 xml:space="preserve">vous </w:t>
            </w:r>
            <w:r w:rsidR="008811C2">
              <w:rPr>
                <w:rStyle w:val="Aucun"/>
                <w:sz w:val="18"/>
                <w:szCs w:val="18"/>
              </w:rPr>
              <w:t>à</w:t>
            </w:r>
            <w:r>
              <w:rPr>
                <w:rStyle w:val="Aucun"/>
                <w:sz w:val="18"/>
                <w:szCs w:val="18"/>
              </w:rPr>
              <w:t xml:space="preserve"> mettre en place un système de sanctions transparentes et progressives type permis à point de Genève ?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9D37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2AC8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C38C3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1834C650" w14:textId="77777777">
        <w:trPr>
          <w:trHeight w:val="45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7A8B" w14:textId="4DEF3AB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 xml:space="preserve">vous à </w:t>
            </w:r>
            <w:r w:rsidR="00822E86">
              <w:rPr>
                <w:rStyle w:val="Aucun"/>
                <w:sz w:val="18"/>
                <w:szCs w:val="18"/>
              </w:rPr>
              <w:t>augmenter les montants des amendes ?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E61C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A22E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88AB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14:paraId="4C0F5D45" w14:textId="77777777">
        <w:trPr>
          <w:trHeight w:val="23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BBC3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18"/>
                <w:szCs w:val="18"/>
              </w:rPr>
              <w:t>Planification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F35E" w14:textId="77777777" w:rsidR="000A21D8" w:rsidRDefault="000A21D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3A96" w14:textId="77777777" w:rsidR="000A21D8" w:rsidRDefault="000A21D8"/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4535F" w14:textId="77777777" w:rsidR="000A21D8" w:rsidRDefault="000A21D8"/>
        </w:tc>
      </w:tr>
      <w:tr w:rsidR="000A21D8" w:rsidRPr="005161B5" w14:paraId="7FDD2F77" w14:textId="77777777">
        <w:trPr>
          <w:trHeight w:val="67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0047" w14:textId="5C431702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 xml:space="preserve">vous à systématiquement </w:t>
            </w:r>
            <w:r w:rsidR="00822E86">
              <w:rPr>
                <w:rStyle w:val="Aucun"/>
                <w:sz w:val="18"/>
                <w:szCs w:val="18"/>
              </w:rPr>
              <w:t xml:space="preserve">réaliser </w:t>
            </w:r>
            <w:r>
              <w:rPr>
                <w:rStyle w:val="Aucun"/>
                <w:sz w:val="18"/>
                <w:szCs w:val="18"/>
              </w:rPr>
              <w:t>une Etude d’Impact des Nuisances Sonores avant chaque modification importante de l’espace public et rendre les résultats publics ?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5FF6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34BE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FE5E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:rsidRPr="005161B5" w14:paraId="43659AD0" w14:textId="77777777">
        <w:trPr>
          <w:trHeight w:val="67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F355" w14:textId="06FBDC84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 xml:space="preserve">vous à intégrer les nuisances sonores récréatives dans le PAES et PPBE et la Carte de bruit en vous appuyant sur les travaux de Bruitparif ? 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F94B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7DED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B21C" w14:textId="77777777" w:rsidR="000A21D8" w:rsidRPr="005161B5" w:rsidRDefault="000A21D8">
            <w:pPr>
              <w:rPr>
                <w:lang w:val="fr-FR"/>
              </w:rPr>
            </w:pPr>
          </w:p>
        </w:tc>
      </w:tr>
      <w:tr w:rsidR="000A21D8" w14:paraId="4438CABE" w14:textId="77777777">
        <w:trPr>
          <w:trHeight w:val="23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0F1B5" w14:textId="77777777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18"/>
                <w:szCs w:val="18"/>
              </w:rPr>
              <w:t>Prospective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585EB" w14:textId="77777777" w:rsidR="000A21D8" w:rsidRDefault="000A21D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680F" w14:textId="77777777" w:rsidR="000A21D8" w:rsidRDefault="000A21D8"/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B934" w14:textId="77777777" w:rsidR="000A21D8" w:rsidRDefault="000A21D8"/>
        </w:tc>
      </w:tr>
      <w:tr w:rsidR="000A21D8" w:rsidRPr="005161B5" w14:paraId="2E1895D7" w14:textId="77777777">
        <w:trPr>
          <w:trHeight w:val="670"/>
        </w:trPr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C678" w14:textId="4D0B7184" w:rsidR="000A21D8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>Vous engagez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>vous à mettre en place un baromètre biannuel évaluant le bien</w:t>
            </w:r>
            <w:r w:rsidR="008811C2">
              <w:rPr>
                <w:rStyle w:val="Aucun"/>
                <w:sz w:val="18"/>
                <w:szCs w:val="18"/>
              </w:rPr>
              <w:t>-</w:t>
            </w:r>
            <w:r>
              <w:rPr>
                <w:rStyle w:val="Aucun"/>
                <w:sz w:val="18"/>
                <w:szCs w:val="18"/>
              </w:rPr>
              <w:t xml:space="preserve">être des Parisiens, intégrant la mesure de leur qualité de vie et de sommeil, par une méthode objective définie avec l’ARS. 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D591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5EBB3" w14:textId="77777777" w:rsidR="000A21D8" w:rsidRPr="005161B5" w:rsidRDefault="000A21D8">
            <w:pPr>
              <w:rPr>
                <w:lang w:val="fr-FR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00B92" w14:textId="77777777" w:rsidR="000A21D8" w:rsidRPr="005161B5" w:rsidRDefault="000A21D8">
            <w:pPr>
              <w:rPr>
                <w:lang w:val="fr-FR"/>
              </w:rPr>
            </w:pPr>
          </w:p>
        </w:tc>
      </w:tr>
    </w:tbl>
    <w:p w14:paraId="2A0BA620" w14:textId="77777777" w:rsidR="000A21D8" w:rsidRDefault="000A21D8">
      <w:pPr>
        <w:pStyle w:val="Corps"/>
        <w:rPr>
          <w:rStyle w:val="Aucun"/>
          <w:sz w:val="18"/>
          <w:szCs w:val="18"/>
          <w:u w:val="single"/>
        </w:rPr>
      </w:pPr>
    </w:p>
    <w:p w14:paraId="1BF0F378" w14:textId="77777777" w:rsidR="000A21D8" w:rsidRPr="005161B5" w:rsidRDefault="00000000">
      <w:pPr>
        <w:pStyle w:val="Corps"/>
        <w:rPr>
          <w:b/>
          <w:bCs/>
        </w:rPr>
      </w:pPr>
      <w:r w:rsidRPr="005161B5">
        <w:rPr>
          <w:rStyle w:val="Aucun"/>
          <w:b/>
          <w:bCs/>
          <w:sz w:val="18"/>
          <w:szCs w:val="18"/>
          <w:u w:val="single"/>
        </w:rPr>
        <w:t xml:space="preserve">Vos trois mesures prioritaires, avec les </w:t>
      </w:r>
      <w:proofErr w:type="spellStart"/>
      <w:r w:rsidRPr="005161B5">
        <w:rPr>
          <w:rStyle w:val="Aucun"/>
          <w:b/>
          <w:bCs/>
          <w:sz w:val="18"/>
          <w:szCs w:val="18"/>
          <w:u w:val="single"/>
        </w:rPr>
        <w:t>crit</w:t>
      </w:r>
      <w:proofErr w:type="spellEnd"/>
      <w:r w:rsidRPr="005161B5">
        <w:rPr>
          <w:rStyle w:val="Aucun"/>
          <w:b/>
          <w:bCs/>
          <w:sz w:val="18"/>
          <w:szCs w:val="18"/>
          <w:u w:val="single"/>
          <w:lang w:val="it-IT"/>
        </w:rPr>
        <w:t>è</w:t>
      </w:r>
      <w:proofErr w:type="spellStart"/>
      <w:r w:rsidRPr="005161B5">
        <w:rPr>
          <w:rStyle w:val="Aucun"/>
          <w:b/>
          <w:bCs/>
          <w:sz w:val="18"/>
          <w:szCs w:val="18"/>
          <w:u w:val="single"/>
        </w:rPr>
        <w:t>res</w:t>
      </w:r>
      <w:proofErr w:type="spellEnd"/>
      <w:r w:rsidRPr="005161B5">
        <w:rPr>
          <w:rStyle w:val="Aucun"/>
          <w:b/>
          <w:bCs/>
          <w:sz w:val="18"/>
          <w:szCs w:val="18"/>
          <w:u w:val="single"/>
        </w:rPr>
        <w:t xml:space="preserve"> d’évaluation : </w:t>
      </w:r>
    </w:p>
    <w:sectPr w:rsidR="000A21D8" w:rsidRPr="005161B5">
      <w:headerReference w:type="default" r:id="rId6"/>
      <w:footerReference w:type="default" r:id="rId7"/>
      <w:pgSz w:w="16840" w:h="11900" w:orient="landscape"/>
      <w:pgMar w:top="567" w:right="720" w:bottom="56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B650" w14:textId="77777777" w:rsidR="00DE4209" w:rsidRDefault="00DE4209">
      <w:r>
        <w:separator/>
      </w:r>
    </w:p>
  </w:endnote>
  <w:endnote w:type="continuationSeparator" w:id="0">
    <w:p w14:paraId="28EAE400" w14:textId="77777777" w:rsidR="00DE4209" w:rsidRDefault="00DE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B749" w14:textId="77777777" w:rsidR="000A21D8" w:rsidRDefault="00000000">
    <w:pPr>
      <w:pStyle w:val="Pieddepage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822E86"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1596" w14:textId="77777777" w:rsidR="00DE4209" w:rsidRDefault="00DE4209">
      <w:r>
        <w:separator/>
      </w:r>
    </w:p>
  </w:footnote>
  <w:footnote w:type="continuationSeparator" w:id="0">
    <w:p w14:paraId="53E44907" w14:textId="77777777" w:rsidR="00DE4209" w:rsidRDefault="00DE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6ED" w14:textId="77777777" w:rsidR="000A21D8" w:rsidRDefault="000A21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D8"/>
    <w:rsid w:val="000A21D8"/>
    <w:rsid w:val="000B01B0"/>
    <w:rsid w:val="001F7C56"/>
    <w:rsid w:val="002B6332"/>
    <w:rsid w:val="00455FDD"/>
    <w:rsid w:val="005161B5"/>
    <w:rsid w:val="00822E86"/>
    <w:rsid w:val="008811C2"/>
    <w:rsid w:val="00D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3FDF"/>
  <w15:docId w15:val="{EE7E48BF-F814-4577-8DAF-973E3D00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customStyle="1" w:styleId="Aucun">
    <w:name w:val="Aucun"/>
  </w:style>
  <w:style w:type="paragraph" w:customStyle="1" w:styleId="Corps">
    <w:name w:val="Corps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Lukacs</dc:creator>
  <cp:lastModifiedBy>gil.pourbaix@gmail.com</cp:lastModifiedBy>
  <cp:revision>2</cp:revision>
  <cp:lastPrinted>2026-02-01T09:38:00Z</cp:lastPrinted>
  <dcterms:created xsi:type="dcterms:W3CDTF">2026-02-02T15:00:00Z</dcterms:created>
  <dcterms:modified xsi:type="dcterms:W3CDTF">2026-02-02T15:00:00Z</dcterms:modified>
</cp:coreProperties>
</file>